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06F5" w14:textId="77777777" w:rsidR="0002425F" w:rsidRDefault="0002425F" w:rsidP="0002425F">
      <w:pPr>
        <w:spacing w:line="20" w:lineRule="atLeast"/>
        <w:ind w:left="2694" w:right="2835"/>
        <w:jc w:val="center"/>
        <w:rPr>
          <w:rFonts w:ascii="Arial" w:hAnsi="Arial" w:cs="Arial"/>
          <w:b/>
          <w:sz w:val="16"/>
          <w:szCs w:val="16"/>
        </w:rPr>
      </w:pPr>
    </w:p>
    <w:p w14:paraId="3185877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59D7B1C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7D271B6" w14:textId="51B3AC6E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9D7A10">
        <w:rPr>
          <w:rFonts w:ascii="Arial" w:hAnsi="Arial" w:cs="Arial"/>
          <w:b/>
          <w:color w:val="000000"/>
          <w:kern w:val="3"/>
          <w:sz w:val="16"/>
          <w:szCs w:val="16"/>
        </w:rPr>
        <w:t>28/2022</w:t>
      </w:r>
      <w:r w:rsidRPr="006A0C1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PRONATEC</w:t>
      </w:r>
      <w:r w:rsidRPr="006A0C12">
        <w:rPr>
          <w:rFonts w:ascii="Arial" w:hAnsi="Arial" w:cs="Arial"/>
          <w:b/>
          <w:sz w:val="16"/>
          <w:szCs w:val="16"/>
        </w:rPr>
        <w:t>/NOVOS CAMINHOS</w:t>
      </w:r>
    </w:p>
    <w:p w14:paraId="5F613C8A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05C69DA" w14:textId="77777777" w:rsidR="0002425F" w:rsidRPr="000F33F8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14:paraId="6455A35D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4691874" w14:textId="77777777" w:rsidR="0002425F" w:rsidRPr="006A0C12" w:rsidRDefault="0002425F" w:rsidP="0002425F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14:paraId="0EDBE2AD" w14:textId="77777777" w:rsidR="0002425F" w:rsidRPr="006A0C12" w:rsidRDefault="0002425F" w:rsidP="0002425F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2493B3BB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5162DF34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C12">
        <w:rPr>
          <w:rFonts w:ascii="Arial" w:eastAsia="Calibri" w:hAnsi="Arial" w:cs="Arial"/>
          <w:b/>
          <w:sz w:val="16"/>
          <w:szCs w:val="16"/>
        </w:rPr>
        <w:t>Sr. Carlos Sérgio Mendes Peres</w:t>
      </w:r>
    </w:p>
    <w:p w14:paraId="5919B8AA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4ACE2561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617CC8FC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0B376815" w14:textId="77777777" w:rsidR="0002425F" w:rsidRPr="006A0C12" w:rsidRDefault="0002425F" w:rsidP="0002425F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7A09CC2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17AAA1FC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814FC6B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8244D5E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3B8E758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78FC66E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1BC2AED" w14:textId="77777777" w:rsidR="0002425F" w:rsidRPr="006A0C12" w:rsidRDefault="0002425F" w:rsidP="0002425F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4AC78C15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455CE2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AD1B349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9D7D58D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82880DB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4E403FC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A79BDC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B715B78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56CEF9F0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D5742E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77AD91A5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58B953F6" w14:textId="77777777" w:rsidR="0002425F" w:rsidRDefault="0002425F" w:rsidP="0002425F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p w14:paraId="5D6286F1" w14:textId="77777777" w:rsidR="00EE5925" w:rsidRPr="0002425F" w:rsidRDefault="00EE5925" w:rsidP="0002425F"/>
    <w:sectPr w:rsidR="00EE5925" w:rsidRPr="0002425F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0310C" w14:textId="77777777" w:rsidR="00CF146A" w:rsidRDefault="00CF146A">
      <w:r>
        <w:separator/>
      </w:r>
    </w:p>
  </w:endnote>
  <w:endnote w:type="continuationSeparator" w:id="0">
    <w:p w14:paraId="046B5915" w14:textId="77777777" w:rsidR="00CF146A" w:rsidRDefault="00CF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24484F21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ECD15" w14:textId="77777777" w:rsidR="00CF146A" w:rsidRDefault="00CF146A">
      <w:r>
        <w:separator/>
      </w:r>
    </w:p>
  </w:footnote>
  <w:footnote w:type="continuationSeparator" w:id="0">
    <w:p w14:paraId="18EAF68C" w14:textId="77777777" w:rsidR="00CF146A" w:rsidRDefault="00CF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C6B07"/>
    <w:rsid w:val="000D537F"/>
    <w:rsid w:val="000F33F8"/>
    <w:rsid w:val="000F6D9B"/>
    <w:rsid w:val="0013730D"/>
    <w:rsid w:val="00141B8B"/>
    <w:rsid w:val="001928E4"/>
    <w:rsid w:val="001C2015"/>
    <w:rsid w:val="002056DF"/>
    <w:rsid w:val="002310C7"/>
    <w:rsid w:val="002B5383"/>
    <w:rsid w:val="002F3E91"/>
    <w:rsid w:val="0034129A"/>
    <w:rsid w:val="003445C1"/>
    <w:rsid w:val="00345F77"/>
    <w:rsid w:val="003474B2"/>
    <w:rsid w:val="003674F0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63B75"/>
    <w:rsid w:val="00577A7D"/>
    <w:rsid w:val="00594432"/>
    <w:rsid w:val="005B4ECA"/>
    <w:rsid w:val="00606916"/>
    <w:rsid w:val="00635BE7"/>
    <w:rsid w:val="0064636F"/>
    <w:rsid w:val="00666412"/>
    <w:rsid w:val="006A0C12"/>
    <w:rsid w:val="006C680F"/>
    <w:rsid w:val="006E6A61"/>
    <w:rsid w:val="007752F4"/>
    <w:rsid w:val="00783845"/>
    <w:rsid w:val="00791674"/>
    <w:rsid w:val="007D342C"/>
    <w:rsid w:val="007D73BB"/>
    <w:rsid w:val="007E5A26"/>
    <w:rsid w:val="00830DC5"/>
    <w:rsid w:val="00837280"/>
    <w:rsid w:val="0084163D"/>
    <w:rsid w:val="008875DE"/>
    <w:rsid w:val="00895C07"/>
    <w:rsid w:val="008D0C2D"/>
    <w:rsid w:val="008F27A2"/>
    <w:rsid w:val="00937DD6"/>
    <w:rsid w:val="00944B31"/>
    <w:rsid w:val="009C6576"/>
    <w:rsid w:val="009D39A8"/>
    <w:rsid w:val="009D4C6C"/>
    <w:rsid w:val="009D7A10"/>
    <w:rsid w:val="009E0D59"/>
    <w:rsid w:val="00A24312"/>
    <w:rsid w:val="00A306EB"/>
    <w:rsid w:val="00A37240"/>
    <w:rsid w:val="00A41D5B"/>
    <w:rsid w:val="00A54A5D"/>
    <w:rsid w:val="00A73636"/>
    <w:rsid w:val="00A73979"/>
    <w:rsid w:val="00A74113"/>
    <w:rsid w:val="00A762DA"/>
    <w:rsid w:val="00AD0556"/>
    <w:rsid w:val="00AF2D06"/>
    <w:rsid w:val="00AF666B"/>
    <w:rsid w:val="00B05D2A"/>
    <w:rsid w:val="00B33EE4"/>
    <w:rsid w:val="00B41940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146A"/>
    <w:rsid w:val="00CF701A"/>
    <w:rsid w:val="00D54C90"/>
    <w:rsid w:val="00D5551E"/>
    <w:rsid w:val="00D67D86"/>
    <w:rsid w:val="00D70141"/>
    <w:rsid w:val="00D80755"/>
    <w:rsid w:val="00DE00AB"/>
    <w:rsid w:val="00DF5348"/>
    <w:rsid w:val="00E226AB"/>
    <w:rsid w:val="00E851B1"/>
    <w:rsid w:val="00E85D15"/>
    <w:rsid w:val="00EE5925"/>
    <w:rsid w:val="00F1140F"/>
    <w:rsid w:val="00F204E1"/>
    <w:rsid w:val="00F25645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1D07-CAED-450B-B050-58B727D8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2022-08-18T16:28:00Z</dcterms:created>
  <dcterms:modified xsi:type="dcterms:W3CDTF">2022-08-18T16:28:00Z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